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4A04" w:rsidRDefault="00A4696A">
      <w:pPr>
        <w:pStyle w:val="afb"/>
        <w:rPr>
          <w:i/>
        </w:rPr>
      </w:pPr>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rsidR="00744A04" w:rsidRDefault="00744A04">
      <w:pPr>
        <w:pStyle w:val="afb"/>
        <w:rPr>
          <w:i/>
        </w:rPr>
      </w:pPr>
    </w:p>
    <w:p w:rsidR="00744A04" w:rsidRDefault="00A4696A">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744A04" w:rsidRDefault="00A4696A">
      <w:pPr>
        <w:pStyle w:val="affa"/>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744A04" w:rsidRDefault="00A4696A">
      <w:pPr>
        <w:pStyle w:val="afd"/>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744A04" w:rsidRDefault="00A4696A">
      <w:pPr>
        <w:pStyle w:val="afd"/>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744A04" w:rsidRDefault="00A4696A">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744A04" w:rsidRDefault="00A4696A">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744A04" w:rsidRDefault="00A4696A">
      <w:pPr>
        <w:pStyle w:val="aff0"/>
        <w:spacing w:line="240" w:lineRule="exact"/>
        <w:rPr>
          <w:rStyle w:val="af5"/>
        </w:rPr>
      </w:pPr>
      <w:r>
        <w:rPr>
          <w:rFonts w:eastAsiaTheme="minorEastAsia"/>
        </w:rPr>
        <w:t>Fax (optional): [Full international fax number.]</w:t>
      </w:r>
    </w:p>
    <w:p w:rsidR="00744A04" w:rsidRDefault="00A4696A">
      <w:pPr>
        <w:pStyle w:val="aff0"/>
        <w:spacing w:line="240" w:lineRule="exact"/>
      </w:pPr>
      <w:r>
        <w:rPr>
          <w:rFonts w:hint="eastAsia"/>
        </w:rPr>
        <w:t xml:space="preserve">Email (mandatory) </w:t>
      </w:r>
    </w:p>
    <w:p w:rsidR="00744A04" w:rsidRDefault="00744A04">
      <w:pPr>
        <w:pStyle w:val="aff0"/>
        <w:spacing w:line="240" w:lineRule="exact"/>
        <w:rPr>
          <w:rFonts w:eastAsiaTheme="minorEastAsia"/>
        </w:rPr>
      </w:pPr>
    </w:p>
    <w:p w:rsidR="00744A04" w:rsidRDefault="00A4696A">
      <w:pPr>
        <w:pStyle w:val="aff0"/>
        <w:spacing w:line="240" w:lineRule="exact"/>
      </w:pPr>
      <w:r>
        <w:rPr>
          <w:vertAlign w:val="superscript"/>
        </w:rPr>
        <w:t>†</w:t>
      </w:r>
      <w:r>
        <w:t>These authors contributed equally.</w:t>
      </w:r>
    </w:p>
    <w:p w:rsidR="00744A04" w:rsidRDefault="00744A04">
      <w:pPr>
        <w:pStyle w:val="aff0"/>
        <w:rPr>
          <w:rFonts w:eastAsiaTheme="minorEastAsia"/>
        </w:rPr>
      </w:pPr>
    </w:p>
    <w:p w:rsidR="00744A04" w:rsidRDefault="00A4696A">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744A04" w:rsidRDefault="00A4696A">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744A04" w:rsidRDefault="00A4696A">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744A04" w:rsidRDefault="00A4696A">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744A04" w:rsidRDefault="00A4696A">
      <w:pPr>
        <w:ind w:firstLineChars="0" w:firstLine="0"/>
      </w:pPr>
      <w:r>
        <w:rPr>
          <w:rFonts w:hint="eastAsia"/>
        </w:rPr>
        <w:br w:type="page"/>
      </w:r>
    </w:p>
    <w:p w:rsidR="00744A04" w:rsidRDefault="00744A04">
      <w:pPr>
        <w:kinsoku w:val="0"/>
        <w:adjustRightInd w:val="0"/>
        <w:snapToGrid w:val="0"/>
        <w:spacing w:after="240" w:line="288" w:lineRule="auto"/>
        <w:ind w:firstLineChars="0" w:firstLine="0"/>
        <w:rPr>
          <w:rFonts w:eastAsia="等线"/>
          <w:b/>
          <w:bCs/>
          <w:spacing w:val="-8"/>
          <w:sz w:val="36"/>
          <w:szCs w:val="32"/>
        </w:rPr>
        <w:sectPr w:rsidR="00744A04">
          <w:headerReference w:type="default" r:id="rId8"/>
          <w:footerReference w:type="default" r:id="rId9"/>
          <w:headerReference w:type="first" r:id="rId10"/>
          <w:footerReference w:type="first" r:id="rId11"/>
          <w:pgSz w:w="11906" w:h="16838"/>
          <w:pgMar w:top="1440" w:right="1080" w:bottom="1440" w:left="1080" w:header="1134" w:footer="567" w:gutter="0"/>
          <w:lnNumType w:countBy="1" w:restart="continuous"/>
          <w:cols w:space="425"/>
          <w:titlePg/>
          <w:docGrid w:type="lines" w:linePitch="312"/>
        </w:sectPr>
      </w:pPr>
    </w:p>
    <w:p w:rsidR="00744A04" w:rsidRDefault="00A4696A">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744A04" w:rsidRDefault="00A4696A">
      <w:pPr>
        <w:pStyle w:val="Abstract"/>
      </w:pPr>
      <w:r>
        <w:rPr>
          <w:rFonts w:hint="eastAsia"/>
        </w:rPr>
        <w:t>Main Text</w:t>
      </w:r>
      <w:r>
        <w:t xml:space="preserve"> [</w:t>
      </w:r>
      <w:r>
        <w:rPr>
          <w:color w:val="A6A6A6" w:themeColor="background1" w:themeShade="A6"/>
        </w:rPr>
        <w:t>first level heading</w:t>
      </w:r>
      <w:r>
        <w:t>]</w:t>
      </w:r>
    </w:p>
    <w:p w:rsidR="00744A04" w:rsidRDefault="00A4696A">
      <w:pPr>
        <w:adjustRightInd w:val="0"/>
        <w:snapToGrid w:val="0"/>
        <w:spacing w:line="288" w:lineRule="auto"/>
        <w:ind w:firstLine="420"/>
        <w:rPr>
          <w:rFonts w:eastAsia="宋体"/>
          <w:szCs w:val="20"/>
        </w:rPr>
      </w:pPr>
      <w:r>
        <w:rPr>
          <w:rFonts w:eastAsia="宋体" w:hint="eastAsia"/>
          <w:szCs w:val="20"/>
        </w:rPr>
        <w:t xml:space="preserve">Editorials are opinion articles from the editor or an invited author. When submitted by an invited contributor, editorials may introduce the subject being brought into focus in a special issue or thematic section. Editorials may comment on one or more articles </w:t>
      </w:r>
      <w:r>
        <w:rPr>
          <w:rFonts w:eastAsia="宋体" w:hint="eastAsia"/>
          <w:szCs w:val="20"/>
          <w:highlight w:val="yellow"/>
        </w:rPr>
        <w:t>in the same JMCM issue or on an area of current interest in Bioscience</w:t>
      </w:r>
      <w:r>
        <w:rPr>
          <w:rFonts w:eastAsia="宋体" w:hint="eastAsia"/>
          <w:szCs w:val="20"/>
        </w:rPr>
        <w:t xml:space="preserve">. They should be brief and focused. Editorials should not exceed </w:t>
      </w:r>
      <w:r>
        <w:rPr>
          <w:rFonts w:eastAsia="宋体" w:hint="eastAsia"/>
          <w:szCs w:val="20"/>
          <w:highlight w:val="yellow"/>
        </w:rPr>
        <w:t>1,000 words, 15 references,</w:t>
      </w:r>
      <w:r>
        <w:rPr>
          <w:rFonts w:eastAsia="宋体" w:hint="eastAsia"/>
          <w:szCs w:val="20"/>
        </w:rPr>
        <w:t xml:space="preserve"> and inclusion of 1 table or figure is strongly encouraged. Editorials may have a maximum of 3 authors. The body of the Editorial can be continuous text or divided into subsections. There is no abstract. Editorials on topics of current interest are welcome</w:t>
      </w:r>
      <w:r w:rsidR="0077096C">
        <w:rPr>
          <w:rFonts w:eastAsia="宋体"/>
          <w:szCs w:val="20"/>
        </w:rPr>
        <w:t xml:space="preserve"> </w:t>
      </w:r>
      <w:r>
        <w:rPr>
          <w:rFonts w:eastAsia="宋体"/>
          <w:szCs w:val="20"/>
        </w:rPr>
        <w:t>[</w:t>
      </w:r>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rsidR="00744A04" w:rsidRDefault="00744A04">
      <w:pPr>
        <w:adjustRightInd w:val="0"/>
        <w:snapToGrid w:val="0"/>
        <w:spacing w:line="288" w:lineRule="auto"/>
        <w:ind w:firstLineChars="0" w:firstLine="0"/>
        <w:rPr>
          <w:rFonts w:eastAsia="宋体"/>
          <w:szCs w:val="20"/>
        </w:rPr>
      </w:pPr>
    </w:p>
    <w:p w:rsidR="00744A04" w:rsidRDefault="00A4696A">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744A04" w:rsidRDefault="00A4696A">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744A04" w:rsidRDefault="00A4696A">
      <w:pPr>
        <w:pStyle w:val="3"/>
      </w:pPr>
      <w:r>
        <w:t>Figures [</w:t>
      </w:r>
      <w:r>
        <w:rPr>
          <w:color w:val="AEAAAA" w:themeColor="background2" w:themeShade="BF"/>
        </w:rPr>
        <w:t>third level heading</w:t>
      </w:r>
      <w:r>
        <w:t>]</w:t>
      </w:r>
    </w:p>
    <w:p w:rsidR="00744A04" w:rsidRDefault="00A4696A">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744A04" w:rsidRDefault="00A4696A">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744A04" w:rsidRDefault="00A4696A">
      <w:pPr>
        <w:pStyle w:val="aff1"/>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r w:rsidR="0077096C" w:rsidRPr="0077096C">
        <w:rPr>
          <w:b w:val="0"/>
        </w:rPr>
        <w:t>the copyright</w:t>
      </w:r>
      <w:r>
        <w:rPr>
          <w:b w:val="0"/>
        </w:rPr>
        <w:t xml:space="preserve"> holder if a figure is being reproduced from another source.</w:t>
      </w:r>
    </w:p>
    <w:p w:rsidR="00744A04" w:rsidRDefault="00A4696A">
      <w:pPr>
        <w:pStyle w:val="3"/>
      </w:pPr>
      <w:r>
        <w:t>Tables</w:t>
      </w:r>
    </w:p>
    <w:p w:rsidR="00744A04" w:rsidRDefault="00A4696A">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744A04" w:rsidRDefault="00A4696A">
      <w:pPr>
        <w:pStyle w:val="af8"/>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744A04">
        <w:trPr>
          <w:jc w:val="center"/>
        </w:trPr>
        <w:tc>
          <w:tcPr>
            <w:tcW w:w="2643" w:type="dxa"/>
            <w:shd w:val="clear" w:color="auto" w:fill="auto"/>
          </w:tcPr>
          <w:p w:rsidR="00744A04" w:rsidRDefault="00A4696A">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744A04" w:rsidRDefault="00A4696A">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744A04" w:rsidRDefault="00A4696A">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744A04" w:rsidRDefault="00A4696A">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744A04">
        <w:trPr>
          <w:jc w:val="center"/>
        </w:trPr>
        <w:tc>
          <w:tcPr>
            <w:tcW w:w="2643" w:type="dxa"/>
            <w:shd w:val="clear" w:color="auto" w:fill="auto"/>
          </w:tcPr>
          <w:p w:rsidR="00744A04" w:rsidRDefault="00A4696A">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r>
      <w:tr w:rsidR="00744A04">
        <w:trPr>
          <w:jc w:val="center"/>
        </w:trPr>
        <w:tc>
          <w:tcPr>
            <w:tcW w:w="2643" w:type="dxa"/>
            <w:shd w:val="clear" w:color="auto" w:fill="auto"/>
          </w:tcPr>
          <w:p w:rsidR="00744A04" w:rsidRDefault="00A4696A">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r>
      <w:tr w:rsidR="00744A04">
        <w:trPr>
          <w:jc w:val="center"/>
        </w:trPr>
        <w:tc>
          <w:tcPr>
            <w:tcW w:w="2643" w:type="dxa"/>
            <w:shd w:val="clear" w:color="auto" w:fill="auto"/>
          </w:tcPr>
          <w:p w:rsidR="00744A04" w:rsidRDefault="00A4696A">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r>
      <w:tr w:rsidR="00744A04">
        <w:trPr>
          <w:jc w:val="center"/>
        </w:trPr>
        <w:tc>
          <w:tcPr>
            <w:tcW w:w="2643" w:type="dxa"/>
            <w:shd w:val="clear" w:color="auto" w:fill="auto"/>
          </w:tcPr>
          <w:p w:rsidR="00744A04" w:rsidRDefault="00A4696A">
            <w:pPr>
              <w:adjustRightInd w:val="0"/>
              <w:snapToGrid w:val="0"/>
              <w:spacing w:line="288" w:lineRule="auto"/>
              <w:ind w:firstLineChars="0" w:firstLine="0"/>
              <w:rPr>
                <w:sz w:val="18"/>
              </w:rPr>
            </w:pPr>
            <w:r>
              <w:rPr>
                <w:sz w:val="18"/>
              </w:rPr>
              <w:t>Entry 4</w:t>
            </w:r>
          </w:p>
        </w:tc>
        <w:tc>
          <w:tcPr>
            <w:tcW w:w="2536"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44A04" w:rsidRDefault="00A4696A">
            <w:pPr>
              <w:adjustRightInd w:val="0"/>
              <w:snapToGrid w:val="0"/>
              <w:spacing w:line="288" w:lineRule="auto"/>
              <w:ind w:firstLineChars="0" w:firstLine="0"/>
              <w:jc w:val="center"/>
              <w:rPr>
                <w:rFonts w:eastAsia="宋体"/>
                <w:sz w:val="18"/>
              </w:rPr>
            </w:pPr>
            <w:r>
              <w:rPr>
                <w:rFonts w:eastAsia="宋体"/>
                <w:sz w:val="18"/>
              </w:rPr>
              <w:t>data</w:t>
            </w:r>
          </w:p>
        </w:tc>
      </w:tr>
    </w:tbl>
    <w:p w:rsidR="00744A04" w:rsidRDefault="00A4696A">
      <w:pPr>
        <w:pStyle w:val="af9"/>
      </w:pPr>
      <w:r>
        <w:t>Table footnotes.</w:t>
      </w:r>
    </w:p>
    <w:p w:rsidR="00744A04" w:rsidRDefault="00744A04">
      <w:pPr>
        <w:ind w:firstLineChars="0" w:firstLine="0"/>
        <w:rPr>
          <w:rFonts w:eastAsiaTheme="minorEastAsia"/>
          <w:sz w:val="22"/>
        </w:rPr>
      </w:pPr>
    </w:p>
    <w:p w:rsidR="00744A04" w:rsidRDefault="00A4696A">
      <w:pPr>
        <w:pStyle w:val="3"/>
      </w:pPr>
      <w:r>
        <w:t>Mathematical Components</w:t>
      </w:r>
    </w:p>
    <w:p w:rsidR="00744A04" w:rsidRDefault="00A4696A">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744A04" w:rsidRDefault="00A4696A">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744A04" w:rsidRDefault="00A4696A">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744A04" w:rsidRDefault="00A4696A">
      <w:pPr>
        <w:adjustRightInd w:val="0"/>
        <w:snapToGrid w:val="0"/>
        <w:spacing w:line="288" w:lineRule="auto"/>
        <w:ind w:firstLineChars="0" w:firstLine="0"/>
        <w:outlineLvl w:val="3"/>
      </w:pPr>
      <w:r>
        <w:t>This is the example 2 of equation</w:t>
      </w:r>
    </w:p>
    <w:p w:rsidR="00744A04" w:rsidRDefault="00A4696A">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744A04" w:rsidRDefault="00A4696A">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744A04" w:rsidRDefault="00A4696A">
      <w:pPr>
        <w:adjustRightInd w:val="0"/>
        <w:snapToGrid w:val="0"/>
        <w:spacing w:before="240" w:after="240" w:line="288" w:lineRule="auto"/>
        <w:ind w:firstLineChars="0" w:firstLine="0"/>
        <w:outlineLvl w:val="1"/>
        <w:rPr>
          <w:rFonts w:eastAsia="宋体"/>
          <w:i/>
          <w:sz w:val="20"/>
          <w:szCs w:val="20"/>
        </w:rPr>
      </w:pPr>
      <w:r>
        <w:rPr>
          <w:i/>
        </w:rPr>
        <w:lastRenderedPageBreak/>
        <w:t>Units</w:t>
      </w:r>
    </w:p>
    <w:p w:rsidR="00744A04" w:rsidRDefault="00A4696A">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744A04" w:rsidRDefault="00A4696A">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744A04" w:rsidRDefault="00A4696A">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744A04" w:rsidRDefault="00A4696A">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744A04" w:rsidRDefault="00A4696A">
      <w:pPr>
        <w:pStyle w:val="aff8"/>
      </w:pPr>
      <w:bookmarkStart w:id="1" w:name="_Toc41410307"/>
      <w:bookmarkStart w:id="2" w:name="_Toc41410506"/>
      <w:bookmarkStart w:id="3" w:name="_Toc41411410"/>
      <w:r>
        <w:t>Abbreviations</w:t>
      </w:r>
      <w:bookmarkEnd w:id="1"/>
      <w:bookmarkEnd w:id="2"/>
      <w:bookmarkEnd w:id="3"/>
      <w:r>
        <w:t xml:space="preserve"> [</w:t>
      </w:r>
      <w:r>
        <w:rPr>
          <w:color w:val="A6A6A6" w:themeColor="background1" w:themeShade="A6"/>
        </w:rPr>
        <w:t>optional section</w:t>
      </w:r>
      <w:r>
        <w:t>]</w:t>
      </w:r>
    </w:p>
    <w:p w:rsidR="00744A04" w:rsidRDefault="00A4696A">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744A04" w:rsidRDefault="00A4696A">
      <w:pPr>
        <w:pStyle w:val="aff8"/>
      </w:pPr>
      <w:r>
        <w:t>Supplementary Material [</w:t>
      </w:r>
      <w:r>
        <w:rPr>
          <w:color w:val="A6A6A6" w:themeColor="background1" w:themeShade="A6"/>
        </w:rPr>
        <w:t>optional section</w:t>
      </w:r>
      <w:r>
        <w:t>]</w:t>
      </w:r>
    </w:p>
    <w:p w:rsidR="00744A04" w:rsidRDefault="00A4696A">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744A04" w:rsidRDefault="00A4696A">
      <w:pPr>
        <w:pStyle w:val="aff8"/>
        <w:rPr>
          <w:rFonts w:eastAsiaTheme="minorEastAsia"/>
        </w:rPr>
      </w:pPr>
      <w:r>
        <w:t>Appendix [</w:t>
      </w:r>
      <w:r>
        <w:rPr>
          <w:color w:val="AEAAAA" w:themeColor="background2" w:themeShade="BF"/>
        </w:rPr>
        <w:t>optional section</w:t>
      </w:r>
      <w:r>
        <w:t>]</w:t>
      </w:r>
    </w:p>
    <w:p w:rsidR="00744A04" w:rsidRDefault="00A4696A">
      <w:pPr>
        <w:adjustRightInd w:val="0"/>
        <w:snapToGrid w:val="0"/>
        <w:spacing w:line="288" w:lineRule="auto"/>
        <w:ind w:firstLine="420"/>
        <w:rPr>
          <w:rFonts w:eastAsia="宋体"/>
          <w:szCs w:val="20"/>
        </w:rPr>
      </w:pPr>
      <w:r>
        <w:rPr>
          <w:rFonts w:eastAsia="宋体"/>
          <w:szCs w:val="20"/>
        </w:rPr>
        <w:t>All appendix materials must be cited in the main text.</w:t>
      </w:r>
    </w:p>
    <w:p w:rsidR="00744A04" w:rsidRDefault="00A4696A">
      <w:pPr>
        <w:pStyle w:val="aff8"/>
      </w:pPr>
      <w:r>
        <w:t>Author Contributions</w:t>
      </w:r>
    </w:p>
    <w:p w:rsidR="00744A04" w:rsidRDefault="00A4696A">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w:t>
      </w:r>
      <w:r w:rsidRPr="00F46D56">
        <w:rPr>
          <w:rFonts w:hint="eastAsia"/>
        </w:rPr>
        <w:t>he</w:t>
      </w:r>
      <w:hyperlink r:id="rId13" w:anchor="Authorship" w:history="1">
        <w:r w:rsidRPr="00F46D56">
          <w:rPr>
            <w:rStyle w:val="af4"/>
            <w:rFonts w:hint="eastAsia"/>
          </w:rPr>
          <w:t xml:space="preserve"> authorship po</w:t>
        </w:r>
        <w:bookmarkStart w:id="4" w:name="_GoBack"/>
        <w:bookmarkEnd w:id="4"/>
        <w:r w:rsidRPr="00F46D56">
          <w:rPr>
            <w:rStyle w:val="af4"/>
            <w:rFonts w:hint="eastAsia"/>
          </w:rPr>
          <w:t>licy</w:t>
        </w:r>
      </w:hyperlink>
      <w:r w:rsidRPr="00F46D56">
        <w:rPr>
          <w:rFonts w:hint="eastAsia"/>
        </w:rPr>
        <w:t>. Those w</w:t>
      </w:r>
      <w:r>
        <w:rPr>
          <w:rFonts w:hint="eastAsia"/>
        </w:rPr>
        <w:t xml:space="preserve">ho contributed to the work but do not meet the criteria for authorship can be mentioned in the Acknowledgments. </w:t>
      </w:r>
    </w:p>
    <w:p w:rsidR="00744A04" w:rsidRDefault="00A4696A">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744A04" w:rsidRDefault="00A4696A">
      <w:pPr>
        <w:pStyle w:val="aff8"/>
      </w:pPr>
      <w:r>
        <w:t>Ethics Approval and Consent to Participate</w:t>
      </w:r>
    </w:p>
    <w:p w:rsidR="00744A04" w:rsidRPr="00F46D56" w:rsidRDefault="00A4696A">
      <w:pPr>
        <w:adjustRightInd w:val="0"/>
        <w:snapToGrid w:val="0"/>
        <w:spacing w:line="288" w:lineRule="auto"/>
        <w:ind w:firstLine="420"/>
      </w:pPr>
      <w:r>
        <w:rPr>
          <w:rFonts w:eastAsia="宋体" w:hint="eastAsia"/>
          <w:bCs/>
          <w:szCs w:val="20"/>
        </w:rPr>
        <w:t>This section is r</w:t>
      </w:r>
      <w:r w:rsidRPr="00F46D56">
        <w:rPr>
          <w:rFonts w:eastAsia="宋体" w:hint="eastAsia"/>
          <w:bCs/>
          <w:szCs w:val="20"/>
        </w:rPr>
        <w:t>equired for all papers.</w:t>
      </w:r>
      <w:r w:rsidRPr="00F46D56">
        <w:rPr>
          <w:rFonts w:eastAsia="宋体"/>
          <w:szCs w:val="20"/>
        </w:rPr>
        <w:t xml:space="preserve"> If the article does not involve this part, please add: “Not applicable.”</w:t>
      </w:r>
      <w:r w:rsidRPr="00F46D56">
        <w:rPr>
          <w:rFonts w:eastAsia="宋体" w:hint="eastAsia"/>
          <w:szCs w:val="20"/>
        </w:rPr>
        <w:t xml:space="preserve"> More i</w:t>
      </w:r>
      <w:r w:rsidRPr="00F46D56">
        <w:rPr>
          <w:rFonts w:eastAsia="宋体"/>
          <w:szCs w:val="20"/>
        </w:rPr>
        <w:t xml:space="preserve">nformation about </w:t>
      </w:r>
      <w:hyperlink r:id="rId14" w:history="1">
        <w:r w:rsidRPr="00F46D56">
          <w:rPr>
            <w:rStyle w:val="af4"/>
            <w:rFonts w:eastAsia="宋体" w:hint="eastAsia"/>
            <w:szCs w:val="20"/>
          </w:rPr>
          <w:t>Ethics Approval and Consent to Participate</w:t>
        </w:r>
        <w:r w:rsidRPr="00F46D56">
          <w:rPr>
            <w:rStyle w:val="af4"/>
            <w:rFonts w:eastAsia="宋体"/>
            <w:szCs w:val="20"/>
          </w:rPr>
          <w:t xml:space="preserve"> </w:t>
        </w:r>
        <w:r w:rsidRPr="00F46D56">
          <w:rPr>
            <w:rStyle w:val="af4"/>
            <w:rFonts w:eastAsia="宋体" w:hint="eastAsia"/>
            <w:szCs w:val="20"/>
          </w:rPr>
          <w:t>P</w:t>
        </w:r>
        <w:r w:rsidRPr="00F46D56">
          <w:rPr>
            <w:rStyle w:val="af4"/>
            <w:rFonts w:eastAsia="宋体"/>
            <w:szCs w:val="20"/>
          </w:rPr>
          <w:t>olicies</w:t>
        </w:r>
      </w:hyperlink>
      <w:r w:rsidRPr="00F46D56">
        <w:rPr>
          <w:rFonts w:eastAsia="宋体" w:hint="eastAsia"/>
          <w:szCs w:val="20"/>
        </w:rPr>
        <w:t>.</w:t>
      </w:r>
    </w:p>
    <w:p w:rsidR="00744A04" w:rsidRPr="00F46D56" w:rsidRDefault="00A4696A">
      <w:pPr>
        <w:pStyle w:val="aff8"/>
      </w:pPr>
      <w:r w:rsidRPr="00F46D56">
        <w:t>Acknowledgment</w:t>
      </w:r>
    </w:p>
    <w:p w:rsidR="00744A04" w:rsidRDefault="00A4696A">
      <w:pPr>
        <w:adjustRightInd w:val="0"/>
        <w:snapToGrid w:val="0"/>
        <w:spacing w:line="288" w:lineRule="auto"/>
        <w:ind w:firstLine="420"/>
      </w:pPr>
      <w:r w:rsidRPr="00F46D56">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sidRPr="00F46D56">
        <w:rPr>
          <w:rFonts w:eastAsia="宋体" w:hint="eastAsia"/>
          <w:szCs w:val="20"/>
        </w:rPr>
        <w:t xml:space="preserve"> More i</w:t>
      </w:r>
      <w:r w:rsidRPr="00F46D56">
        <w:rPr>
          <w:rFonts w:eastAsia="宋体"/>
          <w:szCs w:val="20"/>
        </w:rPr>
        <w:t xml:space="preserve">nformation about </w:t>
      </w:r>
      <w:hyperlink r:id="rId15" w:anchor="authorship" w:history="1">
        <w:r w:rsidRPr="00F46D56">
          <w:rPr>
            <w:rStyle w:val="af4"/>
            <w:rFonts w:eastAsia="宋体"/>
            <w:szCs w:val="20"/>
          </w:rPr>
          <w:t>Acknowledgment Policy</w:t>
        </w:r>
      </w:hyperlink>
      <w:r w:rsidRPr="00F46D56">
        <w:rPr>
          <w:rFonts w:eastAsia="宋体" w:hint="eastAsia"/>
          <w:szCs w:val="20"/>
        </w:rPr>
        <w:t>.</w:t>
      </w:r>
    </w:p>
    <w:p w:rsidR="00744A04" w:rsidRDefault="00A4696A">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732DE5" w:rsidRDefault="00732DE5" w:rsidP="00732DE5">
      <w:pPr>
        <w:pStyle w:val="aff8"/>
      </w:pPr>
      <w:r>
        <w:lastRenderedPageBreak/>
        <w:t>Funding</w:t>
      </w:r>
    </w:p>
    <w:p w:rsidR="00732DE5" w:rsidRDefault="00732DE5" w:rsidP="00732DE5">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732DE5" w:rsidRDefault="00732DE5" w:rsidP="00732DE5">
      <w:pPr>
        <w:pStyle w:val="aff8"/>
      </w:pPr>
      <w:r>
        <w:t>Conflict of Interest</w:t>
      </w:r>
    </w:p>
    <w:p w:rsidR="00732DE5" w:rsidRDefault="00732DE5" w:rsidP="00732DE5">
      <w:pPr>
        <w:adjustRightInd w:val="0"/>
        <w:snapToGrid w:val="0"/>
        <w:spacing w:line="288" w:lineRule="auto"/>
        <w:ind w:firstLineChars="0" w:firstLine="420"/>
        <w:rPr>
          <w:rStyle w:val="af4"/>
          <w:rFonts w:eastAsia="宋体"/>
          <w:szCs w:val="20"/>
        </w:rPr>
      </w:pPr>
      <w:r>
        <w:rPr>
          <w:rFonts w:eastAsia="宋体"/>
          <w:szCs w:val="20"/>
        </w:rPr>
        <w:t>This section is required for all papers. If there are no interests to declare, please add: “The authors declare no conflict of interest. More informat</w:t>
      </w:r>
      <w:r w:rsidRPr="00F46D56">
        <w:rPr>
          <w:rFonts w:eastAsia="宋体"/>
          <w:szCs w:val="20"/>
        </w:rPr>
        <w:t xml:space="preserve">ion about </w:t>
      </w:r>
      <w:hyperlink r:id="rId16" w:anchor="conflict_of_interests" w:history="1">
        <w:r w:rsidRPr="00F46D56">
          <w:rPr>
            <w:rStyle w:val="af4"/>
            <w:rFonts w:eastAsia="宋体"/>
            <w:szCs w:val="20"/>
          </w:rPr>
          <w:t>Conflict of Interest Policy</w:t>
        </w:r>
      </w:hyperlink>
      <w:r w:rsidR="00717B0F" w:rsidRPr="00F46D56">
        <w:rPr>
          <w:rFonts w:eastAsia="宋体"/>
          <w:szCs w:val="20"/>
        </w:rPr>
        <w:t>.</w:t>
      </w:r>
    </w:p>
    <w:p w:rsidR="00732DE5" w:rsidRDefault="00732DE5" w:rsidP="00732DE5">
      <w:pPr>
        <w:pStyle w:val="aff8"/>
      </w:pPr>
      <w:r>
        <w:t>Declaration of AI and AI-assisted Technologies in the Writing Process</w:t>
      </w:r>
    </w:p>
    <w:p w:rsidR="00732DE5" w:rsidRDefault="00732DE5" w:rsidP="00732DE5">
      <w:pPr>
        <w:adjustRightInd w:val="0"/>
        <w:snapToGrid w:val="0"/>
        <w:spacing w:line="288" w:lineRule="auto"/>
        <w:ind w:firstLineChars="0" w:firstLine="420"/>
        <w:rPr>
          <w:rFonts w:eastAsia="宋体"/>
          <w:szCs w:val="20"/>
        </w:rPr>
      </w:pPr>
      <w:r>
        <w:rPr>
          <w:rFonts w:eastAsia="宋体"/>
          <w:szCs w:val="20"/>
        </w:rPr>
        <w:t xml:space="preserve">In accordance with </w:t>
      </w:r>
      <w:hyperlink r:id="rId17" w:history="1">
        <w:r>
          <w:rPr>
            <w:rStyle w:val="af4"/>
            <w:rFonts w:eastAsia="宋体"/>
            <w:szCs w:val="20"/>
          </w:rPr>
          <w:t>COPE’s stated position</w:t>
        </w:r>
      </w:hyperlink>
      <w:r>
        <w:rPr>
          <w:rFonts w:eastAsia="宋体"/>
          <w:szCs w:val="20"/>
        </w:rPr>
        <w:t xml:space="preserve"> on AI tools and </w:t>
      </w:r>
      <w:hyperlink r:id="rId18" w:history="1">
        <w:r>
          <w:rPr>
            <w:rStyle w:val="af4"/>
            <w:rFonts w:eastAsia="宋体"/>
            <w:szCs w:val="20"/>
          </w:rPr>
          <w:t>ICMJE’s authorship criteria</w:t>
        </w:r>
      </w:hyperlink>
      <w:r>
        <w:rPr>
          <w:rFonts w:eastAsia="宋体"/>
          <w:szCs w:val="20"/>
        </w:rPr>
        <w:t xml:space="preserve">, artificial intelligence chatbots, such as </w:t>
      </w:r>
      <w:hyperlink r:id="rId19" w:history="1">
        <w:r>
          <w:rPr>
            <w:rStyle w:val="af4"/>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w:t>
      </w:r>
      <w:r w:rsidR="0077096C">
        <w:rPr>
          <w:rFonts w:eastAsia="宋体"/>
          <w:szCs w:val="20"/>
        </w:rPr>
        <w:t xml:space="preserve"> </w:t>
      </w:r>
      <w:r>
        <w:rPr>
          <w:rFonts w:eastAsia="宋体"/>
          <w:szCs w:val="20"/>
        </w:rPr>
        <w:t>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732DE5" w:rsidRDefault="00732DE5" w:rsidP="00732DE5">
      <w:pPr>
        <w:adjustRightInd w:val="0"/>
        <w:snapToGrid w:val="0"/>
        <w:spacing w:line="288" w:lineRule="auto"/>
        <w:ind w:firstLineChars="0" w:firstLine="0"/>
        <w:rPr>
          <w:rFonts w:eastAsia="宋体"/>
          <w:szCs w:val="20"/>
        </w:rPr>
      </w:pPr>
    </w:p>
    <w:p w:rsidR="00732DE5" w:rsidRDefault="00732DE5" w:rsidP="00732DE5">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744A04" w:rsidRDefault="00744A04">
      <w:pPr>
        <w:adjustRightInd w:val="0"/>
        <w:snapToGrid w:val="0"/>
        <w:spacing w:line="288" w:lineRule="auto"/>
        <w:ind w:firstLineChars="0" w:firstLine="0"/>
        <w:rPr>
          <w:rFonts w:eastAsia="宋体"/>
          <w:b/>
          <w:szCs w:val="20"/>
          <w:highlight w:val="yellow"/>
        </w:rPr>
      </w:pPr>
    </w:p>
    <w:p w:rsidR="00744A04" w:rsidRDefault="00744A04">
      <w:pPr>
        <w:adjustRightInd w:val="0"/>
        <w:snapToGrid w:val="0"/>
        <w:spacing w:line="288" w:lineRule="auto"/>
        <w:ind w:firstLineChars="0" w:firstLine="0"/>
        <w:rPr>
          <w:rFonts w:eastAsia="宋体"/>
          <w:szCs w:val="20"/>
        </w:rPr>
      </w:pPr>
    </w:p>
    <w:p w:rsidR="00744A04" w:rsidRDefault="00A4696A">
      <w:pPr>
        <w:pStyle w:val="aff8"/>
      </w:pPr>
      <w:bookmarkStart w:id="5" w:name="_bookmark4"/>
      <w:bookmarkEnd w:id="5"/>
      <w:r>
        <w:t>References and Notes</w:t>
      </w:r>
    </w:p>
    <w:p w:rsidR="00744A04" w:rsidRPr="00F46D56" w:rsidRDefault="00A4696A">
      <w:pPr>
        <w:pStyle w:val="aff8"/>
        <w:rPr>
          <w:rStyle w:val="af5"/>
          <w:b w:val="0"/>
        </w:rPr>
      </w:pPr>
      <w:r w:rsidRPr="00F46D56">
        <w:rPr>
          <w:rStyle w:val="af5"/>
          <w:rFonts w:hint="eastAsia"/>
          <w:b w:val="0"/>
        </w:rPr>
        <w:t>Please</w:t>
      </w:r>
      <w:r w:rsidRPr="00F46D56">
        <w:rPr>
          <w:rStyle w:val="af5"/>
          <w:rFonts w:hint="eastAsia"/>
          <w:bCs/>
        </w:rPr>
        <w:t xml:space="preserve"> note that</w:t>
      </w:r>
      <w:r w:rsidRPr="00F46D56">
        <w:rPr>
          <w:rStyle w:val="af5"/>
          <w:rFonts w:hint="eastAsia"/>
          <w:b w:val="0"/>
        </w:rPr>
        <w:t xml:space="preserve"> authors are responsible for the accuracy and completeness of their </w:t>
      </w:r>
      <w:hyperlink r:id="rId20" w:anchor="citations" w:history="1">
        <w:r w:rsidRPr="00F46D56">
          <w:rPr>
            <w:rStyle w:val="af4"/>
            <w:rFonts w:hint="eastAsia"/>
            <w:b w:val="0"/>
            <w:sz w:val="21"/>
            <w:szCs w:val="21"/>
          </w:rPr>
          <w:t>references</w:t>
        </w:r>
      </w:hyperlink>
      <w:r w:rsidRPr="00F46D56">
        <w:rPr>
          <w:rStyle w:val="af5"/>
          <w:rFonts w:hint="eastAsia"/>
          <w:b w:val="0"/>
        </w:rPr>
        <w:t xml:space="preserve">.  </w:t>
      </w:r>
    </w:p>
    <w:p w:rsidR="00744A04" w:rsidRDefault="00A4696A">
      <w:pPr>
        <w:adjustRightInd w:val="0"/>
        <w:snapToGrid w:val="0"/>
        <w:spacing w:line="288" w:lineRule="auto"/>
        <w:ind w:firstLineChars="0" w:firstLine="0"/>
        <w:rPr>
          <w:rFonts w:eastAsia="宋体"/>
          <w:szCs w:val="20"/>
        </w:rPr>
      </w:pPr>
      <w:r w:rsidRPr="00F46D56">
        <w:rPr>
          <w:rFonts w:eastAsia="宋体"/>
          <w:szCs w:val="20"/>
        </w:rPr>
        <w:t>Sample reference citation (</w:t>
      </w:r>
      <w:hyperlink r:id="rId21" w:history="1">
        <w:r w:rsidRPr="00F46D56">
          <w:rPr>
            <w:rStyle w:val="af4"/>
            <w:rFonts w:eastAsia="宋体"/>
            <w:szCs w:val="20"/>
          </w:rPr>
          <w:t>Download EndNote style</w:t>
        </w:r>
      </w:hyperlink>
      <w:r w:rsidRPr="00F46D56">
        <w:rPr>
          <w:rFonts w:eastAsia="宋体"/>
          <w:szCs w:val="20"/>
        </w:rPr>
        <w:t>).</w:t>
      </w:r>
    </w:p>
    <w:p w:rsidR="00744A04" w:rsidRDefault="00744A04">
      <w:pPr>
        <w:adjustRightInd w:val="0"/>
        <w:snapToGrid w:val="0"/>
        <w:spacing w:line="288" w:lineRule="auto"/>
        <w:ind w:firstLineChars="0" w:firstLine="0"/>
        <w:rPr>
          <w:rFonts w:eastAsia="宋体"/>
          <w:szCs w:val="20"/>
        </w:rPr>
      </w:pPr>
    </w:p>
    <w:p w:rsidR="00744A04" w:rsidRDefault="00A4696A">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744A04" w:rsidRDefault="00A4696A">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744A04" w:rsidRDefault="00A4696A">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744A04" w:rsidRDefault="00A4696A">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rsidR="00744A04" w:rsidRDefault="00A4696A">
      <w:pPr>
        <w:pStyle w:val="afa"/>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744A04" w:rsidRDefault="00A4696A">
      <w:pPr>
        <w:pStyle w:val="afa"/>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744A04" w:rsidRDefault="00A4696A">
      <w:pPr>
        <w:pStyle w:val="afa"/>
        <w:ind w:left="420" w:hanging="420"/>
      </w:pPr>
      <w:r>
        <w:rPr>
          <w:sz w:val="21"/>
        </w:rPr>
        <w:lastRenderedPageBreak/>
        <w:t>[7] The advantage of endnotes, is that they are all arranged sequentially in one place, regardless of the length of individual notes.</w:t>
      </w:r>
    </w:p>
    <w:p w:rsidR="00744A04" w:rsidRDefault="00744A04">
      <w:pPr>
        <w:pStyle w:val="afa"/>
        <w:ind w:left="420" w:hanging="420"/>
        <w:rPr>
          <w:sz w:val="21"/>
        </w:rPr>
      </w:pPr>
    </w:p>
    <w:sectPr w:rsidR="00744A04">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7A16" w:rsidRDefault="00517A16">
      <w:pPr>
        <w:ind w:firstLine="420"/>
      </w:pPr>
      <w:r>
        <w:separator/>
      </w:r>
    </w:p>
  </w:endnote>
  <w:endnote w:type="continuationSeparator" w:id="0">
    <w:p w:rsidR="00517A16" w:rsidRDefault="00517A1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Calibri"/>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A04" w:rsidRDefault="00744A04">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A04" w:rsidRDefault="00A4696A">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7A16" w:rsidRDefault="00517A16">
      <w:pPr>
        <w:ind w:firstLine="420"/>
      </w:pPr>
      <w:r>
        <w:separator/>
      </w:r>
    </w:p>
  </w:footnote>
  <w:footnote w:type="continuationSeparator" w:id="0">
    <w:p w:rsidR="00517A16" w:rsidRDefault="00517A16">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A04" w:rsidRDefault="00744A04">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A04" w:rsidRDefault="00A4696A">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2390140" cy="40322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0140"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0F571F"/>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3A1B"/>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01D55"/>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17A16"/>
    <w:rsid w:val="00521AC4"/>
    <w:rsid w:val="005357F5"/>
    <w:rsid w:val="00542338"/>
    <w:rsid w:val="00546736"/>
    <w:rsid w:val="005514D4"/>
    <w:rsid w:val="005518D3"/>
    <w:rsid w:val="00563F3A"/>
    <w:rsid w:val="00564368"/>
    <w:rsid w:val="0056458A"/>
    <w:rsid w:val="00572548"/>
    <w:rsid w:val="0058199F"/>
    <w:rsid w:val="0059238B"/>
    <w:rsid w:val="00592C75"/>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A6970"/>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17B0F"/>
    <w:rsid w:val="007279CB"/>
    <w:rsid w:val="00730312"/>
    <w:rsid w:val="0073145D"/>
    <w:rsid w:val="00732DE5"/>
    <w:rsid w:val="007364E6"/>
    <w:rsid w:val="00740B43"/>
    <w:rsid w:val="007415A5"/>
    <w:rsid w:val="007420EA"/>
    <w:rsid w:val="00744A04"/>
    <w:rsid w:val="00745398"/>
    <w:rsid w:val="007522F6"/>
    <w:rsid w:val="007564AF"/>
    <w:rsid w:val="00756FAF"/>
    <w:rsid w:val="0076136C"/>
    <w:rsid w:val="00761DAE"/>
    <w:rsid w:val="007709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25EFC"/>
    <w:rsid w:val="00930853"/>
    <w:rsid w:val="009311EC"/>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440A1"/>
    <w:rsid w:val="00A4696A"/>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CF7315"/>
    <w:rsid w:val="00D0100D"/>
    <w:rsid w:val="00D04978"/>
    <w:rsid w:val="00D1487D"/>
    <w:rsid w:val="00D14E69"/>
    <w:rsid w:val="00D168F0"/>
    <w:rsid w:val="00D16E0D"/>
    <w:rsid w:val="00D1732B"/>
    <w:rsid w:val="00D20EC0"/>
    <w:rsid w:val="00D21098"/>
    <w:rsid w:val="00D253F1"/>
    <w:rsid w:val="00D30141"/>
    <w:rsid w:val="00D407BA"/>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46D56"/>
    <w:rsid w:val="00F85FCF"/>
    <w:rsid w:val="00F924AA"/>
    <w:rsid w:val="00F94404"/>
    <w:rsid w:val="00FA628F"/>
    <w:rsid w:val="00FA6483"/>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EE04D7C"/>
    <w:rsid w:val="109B71AD"/>
    <w:rsid w:val="128B14A3"/>
    <w:rsid w:val="146401FE"/>
    <w:rsid w:val="14F670A8"/>
    <w:rsid w:val="151349F8"/>
    <w:rsid w:val="15427A3C"/>
    <w:rsid w:val="16DF5419"/>
    <w:rsid w:val="16EE77B2"/>
    <w:rsid w:val="1A225C53"/>
    <w:rsid w:val="1E522E75"/>
    <w:rsid w:val="1FF40688"/>
    <w:rsid w:val="252512E3"/>
    <w:rsid w:val="264834DB"/>
    <w:rsid w:val="268B3A41"/>
    <w:rsid w:val="298C36DF"/>
    <w:rsid w:val="2ADC1B2D"/>
    <w:rsid w:val="2B45623B"/>
    <w:rsid w:val="30442F65"/>
    <w:rsid w:val="315A562B"/>
    <w:rsid w:val="318D4498"/>
    <w:rsid w:val="31D15433"/>
    <w:rsid w:val="34774B3F"/>
    <w:rsid w:val="35A81066"/>
    <w:rsid w:val="35DB01DB"/>
    <w:rsid w:val="382C4A0B"/>
    <w:rsid w:val="3B3E6803"/>
    <w:rsid w:val="3D3879AE"/>
    <w:rsid w:val="43B6162D"/>
    <w:rsid w:val="48561630"/>
    <w:rsid w:val="486637E6"/>
    <w:rsid w:val="48C52312"/>
    <w:rsid w:val="4DD51249"/>
    <w:rsid w:val="4DE1374A"/>
    <w:rsid w:val="4EEF00E8"/>
    <w:rsid w:val="53794425"/>
    <w:rsid w:val="578A6C00"/>
    <w:rsid w:val="57FD5624"/>
    <w:rsid w:val="601856F1"/>
    <w:rsid w:val="649C61C5"/>
    <w:rsid w:val="6A1D1E0A"/>
    <w:rsid w:val="6C4048A2"/>
    <w:rsid w:val="6F0D1F93"/>
    <w:rsid w:val="704C6CF1"/>
    <w:rsid w:val="73F83B3E"/>
    <w:rsid w:val="740D6797"/>
    <w:rsid w:val="746E36DA"/>
    <w:rsid w:val="7584437D"/>
    <w:rsid w:val="7BB265A2"/>
    <w:rsid w:val="7CBE4BA8"/>
    <w:rsid w:val="7CD9190C"/>
    <w:rsid w:val="7E400AFB"/>
    <w:rsid w:val="7F161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491F8D-365F-449C-902D-B4F609F5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790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journal/JMCM/page/instructions" TargetMode="External"/><Relationship Id="rId18" Type="http://schemas.openxmlformats.org/officeDocument/2006/relationships/hyperlink" Target="https://www.icmje.org/recommendations/browse/roles-and-responsibilities/defining-the-role-of-authors-and-contributors.html" TargetMode="External"/><Relationship Id="rId3" Type="http://schemas.openxmlformats.org/officeDocument/2006/relationships/styles" Target="styles.xml"/><Relationship Id="rId21" Type="http://schemas.openxmlformats.org/officeDocument/2006/relationships/hyperlink" Target="https://storage.imrpress.com/IMR/1948300520956592000/application/EndNote-style.en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publicationethics.org/cope-position-statements/ai-author"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mrpress.com/page/editorial-polic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openai.com/index/chatgp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page/editorial-policie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534E2-DBF5-4A42-A8F7-ABC7D15E3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1500</Words>
  <Characters>8554</Characters>
  <Application>Microsoft Office Word</Application>
  <DocSecurity>0</DocSecurity>
  <Lines>71</Lines>
  <Paragraphs>20</Paragraphs>
  <ScaleCrop>false</ScaleCrop>
  <Company>Microsoft</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2025-09-19T09:08:00Z</dcterms:created>
  <dcterms:modified xsi:type="dcterms:W3CDTF">2025-10-31T00:36:00Z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ies>
</file>